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D45" w:rsidRDefault="00023832" w:rsidP="00DF7D45">
      <w:pPr>
        <w:shd w:val="clear" w:color="auto" w:fill="FAFAFA"/>
        <w:spacing w:line="600" w:lineRule="atLeast"/>
        <w:outlineLvl w:val="1"/>
        <w:rPr>
          <w:b/>
          <w:color w:val="666666"/>
          <w:kern w:val="36"/>
          <w:sz w:val="36"/>
          <w:szCs w:val="36"/>
        </w:rPr>
      </w:pPr>
      <w:r>
        <w:rPr>
          <w:b/>
          <w:color w:val="666666"/>
          <w:kern w:val="36"/>
          <w:sz w:val="36"/>
          <w:szCs w:val="36"/>
        </w:rPr>
        <w:t>Til dig, der er smittet med klamydia</w:t>
      </w:r>
    </w:p>
    <w:p w:rsidR="00DF7D45" w:rsidRPr="00DF7D45" w:rsidRDefault="00DF7D45" w:rsidP="00DF7D45">
      <w:pPr>
        <w:shd w:val="clear" w:color="auto" w:fill="FAFAFA"/>
        <w:spacing w:line="600" w:lineRule="atLeast"/>
        <w:outlineLvl w:val="1"/>
        <w:rPr>
          <w:b/>
          <w:color w:val="666666"/>
          <w:kern w:val="36"/>
          <w:sz w:val="36"/>
          <w:szCs w:val="36"/>
        </w:rPr>
      </w:pPr>
    </w:p>
    <w:p w:rsidR="00023832" w:rsidRPr="00023832" w:rsidRDefault="00023832" w:rsidP="00023832">
      <w:pPr>
        <w:pStyle w:val="Overskrift1"/>
        <w:rPr>
          <w:color w:val="555555"/>
          <w:sz w:val="20"/>
          <w:szCs w:val="20"/>
        </w:rPr>
      </w:pPr>
      <w:r w:rsidRPr="00023832">
        <w:rPr>
          <w:color w:val="555555"/>
          <w:sz w:val="20"/>
          <w:szCs w:val="20"/>
        </w:rPr>
        <w:t>Hvordan bliver jeg behandlet?</w:t>
      </w:r>
    </w:p>
    <w:p w:rsidR="00023832" w:rsidRPr="00023832" w:rsidRDefault="00023832" w:rsidP="00023832">
      <w:pPr>
        <w:pStyle w:val="Overskrift1"/>
        <w:numPr>
          <w:ilvl w:val="0"/>
          <w:numId w:val="24"/>
        </w:numPr>
        <w:rPr>
          <w:b w:val="0"/>
          <w:color w:val="555555"/>
          <w:sz w:val="20"/>
          <w:szCs w:val="20"/>
        </w:rPr>
      </w:pPr>
      <w:r w:rsidRPr="00023832">
        <w:rPr>
          <w:b w:val="0"/>
          <w:color w:val="555555"/>
          <w:sz w:val="20"/>
          <w:szCs w:val="20"/>
        </w:rPr>
        <w:t xml:space="preserve">I langt de fleste tilfælde er klamydiabakterien nem at komme af med. Din læge giver dig en recept på den medicin, du skal tage, og som regel vil du være rask efter 14 dage. Hvis du har symptomer, og de ikke forsvinder 1-2 uger efter behandlingen, skal du undersøges igen hos din læge </w:t>
      </w:r>
    </w:p>
    <w:p w:rsidR="00023832" w:rsidRPr="00023832" w:rsidRDefault="00023832" w:rsidP="00023832">
      <w:pPr>
        <w:pStyle w:val="Overskrift1"/>
        <w:rPr>
          <w:color w:val="555555"/>
          <w:sz w:val="20"/>
          <w:szCs w:val="20"/>
        </w:rPr>
      </w:pPr>
      <w:r w:rsidRPr="00023832">
        <w:rPr>
          <w:b w:val="0"/>
          <w:color w:val="555555"/>
          <w:sz w:val="20"/>
          <w:szCs w:val="20"/>
        </w:rPr>
        <w:t xml:space="preserve"> </w:t>
      </w:r>
      <w:r w:rsidRPr="00023832">
        <w:rPr>
          <w:color w:val="555555"/>
          <w:sz w:val="20"/>
          <w:szCs w:val="20"/>
        </w:rPr>
        <w:t>Hvordan med sex, når jeg har klamydia?</w:t>
      </w:r>
    </w:p>
    <w:p w:rsidR="00023832" w:rsidRPr="00023832" w:rsidRDefault="00023832" w:rsidP="00023832">
      <w:pPr>
        <w:pStyle w:val="Overskrift1"/>
        <w:numPr>
          <w:ilvl w:val="0"/>
          <w:numId w:val="24"/>
        </w:numPr>
        <w:rPr>
          <w:b w:val="0"/>
          <w:color w:val="555555"/>
          <w:sz w:val="20"/>
          <w:szCs w:val="20"/>
        </w:rPr>
      </w:pPr>
      <w:r w:rsidRPr="00023832">
        <w:rPr>
          <w:b w:val="0"/>
          <w:color w:val="555555"/>
          <w:sz w:val="20"/>
          <w:szCs w:val="20"/>
        </w:rPr>
        <w:t>Du skal br</w:t>
      </w:r>
      <w:r w:rsidR="006F2D86">
        <w:rPr>
          <w:b w:val="0"/>
          <w:color w:val="555555"/>
          <w:sz w:val="20"/>
          <w:szCs w:val="20"/>
        </w:rPr>
        <w:t>u</w:t>
      </w:r>
      <w:r w:rsidRPr="00023832">
        <w:rPr>
          <w:b w:val="0"/>
          <w:color w:val="555555"/>
          <w:sz w:val="20"/>
          <w:szCs w:val="20"/>
        </w:rPr>
        <w:t>ge kondom i 14 dage efter, du har startet behandlingen. Har du stadig symptomer, skal du fortsat bruge kondom.</w:t>
      </w:r>
    </w:p>
    <w:p w:rsidR="00023832" w:rsidRPr="00023832" w:rsidRDefault="00023832" w:rsidP="00023832">
      <w:pPr>
        <w:pStyle w:val="Overskrift1"/>
        <w:rPr>
          <w:color w:val="555555"/>
          <w:sz w:val="20"/>
          <w:szCs w:val="20"/>
        </w:rPr>
      </w:pPr>
      <w:r w:rsidRPr="00023832">
        <w:rPr>
          <w:b w:val="0"/>
          <w:color w:val="555555"/>
          <w:sz w:val="20"/>
          <w:szCs w:val="20"/>
        </w:rPr>
        <w:t xml:space="preserve"> </w:t>
      </w:r>
      <w:r w:rsidRPr="00023832">
        <w:rPr>
          <w:color w:val="555555"/>
          <w:sz w:val="20"/>
          <w:szCs w:val="20"/>
        </w:rPr>
        <w:t>Er kær</w:t>
      </w:r>
      <w:r w:rsidR="006F2D86">
        <w:rPr>
          <w:color w:val="555555"/>
          <w:sz w:val="20"/>
          <w:szCs w:val="20"/>
        </w:rPr>
        <w:t>e</w:t>
      </w:r>
      <w:bookmarkStart w:id="0" w:name="_GoBack"/>
      <w:bookmarkEnd w:id="0"/>
      <w:r w:rsidRPr="00023832">
        <w:rPr>
          <w:color w:val="555555"/>
          <w:sz w:val="20"/>
          <w:szCs w:val="20"/>
        </w:rPr>
        <w:t>sten smittet?</w:t>
      </w:r>
    </w:p>
    <w:p w:rsidR="00023832" w:rsidRPr="00023832" w:rsidRDefault="00023832" w:rsidP="00023832">
      <w:pPr>
        <w:pStyle w:val="Overskrift1"/>
        <w:numPr>
          <w:ilvl w:val="0"/>
          <w:numId w:val="24"/>
        </w:numPr>
        <w:rPr>
          <w:b w:val="0"/>
          <w:color w:val="555555"/>
          <w:sz w:val="20"/>
          <w:szCs w:val="20"/>
        </w:rPr>
      </w:pPr>
      <w:r w:rsidRPr="00023832">
        <w:rPr>
          <w:b w:val="0"/>
          <w:color w:val="555555"/>
          <w:sz w:val="20"/>
          <w:szCs w:val="20"/>
        </w:rPr>
        <w:t xml:space="preserve">Klamydia smitter nemt. Der er derfor stor sandsynlighed for, at din kæreste også har klamydia. Sørg for at fortælle, at du har </w:t>
      </w:r>
    </w:p>
    <w:p w:rsidR="00023832" w:rsidRPr="00023832" w:rsidRDefault="00023832" w:rsidP="00023832">
      <w:pPr>
        <w:pStyle w:val="Overskrift1"/>
        <w:numPr>
          <w:ilvl w:val="0"/>
          <w:numId w:val="24"/>
        </w:numPr>
        <w:rPr>
          <w:b w:val="0"/>
          <w:color w:val="555555"/>
          <w:sz w:val="20"/>
          <w:szCs w:val="20"/>
        </w:rPr>
      </w:pPr>
      <w:r w:rsidRPr="00023832">
        <w:rPr>
          <w:b w:val="0"/>
          <w:color w:val="555555"/>
          <w:sz w:val="20"/>
          <w:szCs w:val="20"/>
        </w:rPr>
        <w:t>klamydia, så din kæreste bliver undersøgt og behandlet samtidig med dig. Hvis du selv bliver behandlet, men din smittede kæreste ikke gør, kan du få klamydia igen. Har du haft andre partnere inden for de sidste 6-12 måneder, skal den eller de personer også have besked. Når du giver besked videre, er du med til at forhindre, at klamydia spreder sig. Hvis du ikke selv vil, kan du få lægen til at kontakte dine partnere.</w:t>
      </w:r>
    </w:p>
    <w:p w:rsidR="00023832" w:rsidRPr="00023832" w:rsidRDefault="00023832" w:rsidP="00023832">
      <w:pPr>
        <w:pStyle w:val="Overskrift1"/>
        <w:rPr>
          <w:color w:val="555555"/>
          <w:sz w:val="20"/>
          <w:szCs w:val="20"/>
        </w:rPr>
      </w:pPr>
      <w:r w:rsidRPr="00023832">
        <w:rPr>
          <w:b w:val="0"/>
          <w:color w:val="555555"/>
          <w:sz w:val="20"/>
          <w:szCs w:val="20"/>
        </w:rPr>
        <w:t xml:space="preserve"> </w:t>
      </w:r>
      <w:r w:rsidRPr="00023832">
        <w:rPr>
          <w:color w:val="555555"/>
          <w:sz w:val="20"/>
          <w:szCs w:val="20"/>
        </w:rPr>
        <w:t>Hvad sker der, hvis klamydia ikke behandles?</w:t>
      </w:r>
    </w:p>
    <w:p w:rsidR="00023832" w:rsidRPr="00023832" w:rsidRDefault="00023832" w:rsidP="00023832">
      <w:pPr>
        <w:pStyle w:val="Overskrift1"/>
        <w:numPr>
          <w:ilvl w:val="0"/>
          <w:numId w:val="26"/>
        </w:numPr>
        <w:rPr>
          <w:b w:val="0"/>
          <w:color w:val="555555"/>
          <w:sz w:val="20"/>
          <w:szCs w:val="20"/>
        </w:rPr>
      </w:pPr>
      <w:r w:rsidRPr="00023832">
        <w:rPr>
          <w:b w:val="0"/>
          <w:color w:val="555555"/>
          <w:sz w:val="20"/>
          <w:szCs w:val="20"/>
        </w:rPr>
        <w:t xml:space="preserve">Ubehandlet klamydia kan have alvorlige følger for kvinder, der risikerer: </w:t>
      </w:r>
    </w:p>
    <w:p w:rsidR="00023832" w:rsidRDefault="00023832" w:rsidP="00023832">
      <w:pPr>
        <w:pStyle w:val="Overskrift1"/>
        <w:numPr>
          <w:ilvl w:val="1"/>
          <w:numId w:val="26"/>
        </w:numPr>
        <w:rPr>
          <w:b w:val="0"/>
          <w:color w:val="555555"/>
          <w:sz w:val="20"/>
          <w:szCs w:val="20"/>
        </w:rPr>
      </w:pPr>
      <w:r w:rsidRPr="00023832">
        <w:rPr>
          <w:b w:val="0"/>
          <w:color w:val="555555"/>
          <w:sz w:val="20"/>
          <w:szCs w:val="20"/>
        </w:rPr>
        <w:t xml:space="preserve">Underlivsbetændelse </w:t>
      </w:r>
    </w:p>
    <w:p w:rsidR="00023832" w:rsidRPr="00023832" w:rsidRDefault="00023832" w:rsidP="00023832">
      <w:pPr>
        <w:pStyle w:val="Overskrift1"/>
        <w:numPr>
          <w:ilvl w:val="1"/>
          <w:numId w:val="26"/>
        </w:numPr>
        <w:rPr>
          <w:b w:val="0"/>
          <w:color w:val="555555"/>
          <w:sz w:val="20"/>
          <w:szCs w:val="20"/>
        </w:rPr>
      </w:pPr>
      <w:r w:rsidRPr="00023832">
        <w:rPr>
          <w:b w:val="0"/>
          <w:color w:val="555555"/>
          <w:sz w:val="20"/>
          <w:szCs w:val="20"/>
        </w:rPr>
        <w:t xml:space="preserve">Ufrivillig barnløshed </w:t>
      </w:r>
    </w:p>
    <w:p w:rsidR="00023832" w:rsidRPr="00023832" w:rsidRDefault="00023832" w:rsidP="00023832">
      <w:pPr>
        <w:pStyle w:val="Overskrift1"/>
        <w:numPr>
          <w:ilvl w:val="1"/>
          <w:numId w:val="26"/>
        </w:numPr>
        <w:rPr>
          <w:b w:val="0"/>
          <w:color w:val="555555"/>
          <w:sz w:val="20"/>
          <w:szCs w:val="20"/>
        </w:rPr>
      </w:pPr>
      <w:r w:rsidRPr="00023832">
        <w:rPr>
          <w:b w:val="0"/>
          <w:color w:val="555555"/>
          <w:sz w:val="20"/>
          <w:szCs w:val="20"/>
        </w:rPr>
        <w:t xml:space="preserve">Kroniske underlivssmerter </w:t>
      </w:r>
    </w:p>
    <w:p w:rsidR="00023832" w:rsidRPr="00023832" w:rsidRDefault="00023832" w:rsidP="00023832">
      <w:pPr>
        <w:pStyle w:val="Overskrift1"/>
        <w:numPr>
          <w:ilvl w:val="1"/>
          <w:numId w:val="26"/>
        </w:numPr>
        <w:rPr>
          <w:b w:val="0"/>
          <w:color w:val="555555"/>
          <w:sz w:val="20"/>
          <w:szCs w:val="20"/>
        </w:rPr>
      </w:pPr>
      <w:r w:rsidRPr="00023832">
        <w:rPr>
          <w:b w:val="0"/>
          <w:color w:val="555555"/>
          <w:sz w:val="20"/>
          <w:szCs w:val="20"/>
        </w:rPr>
        <w:t xml:space="preserve">Graviditet uden for livmoderen </w:t>
      </w:r>
    </w:p>
    <w:p w:rsidR="00023832" w:rsidRDefault="00023832" w:rsidP="00023832">
      <w:pPr>
        <w:pStyle w:val="Overskrift1"/>
        <w:numPr>
          <w:ilvl w:val="1"/>
          <w:numId w:val="26"/>
        </w:numPr>
        <w:rPr>
          <w:b w:val="0"/>
          <w:color w:val="555555"/>
          <w:sz w:val="20"/>
          <w:szCs w:val="20"/>
        </w:rPr>
      </w:pPr>
      <w:r w:rsidRPr="00023832">
        <w:rPr>
          <w:b w:val="0"/>
          <w:color w:val="555555"/>
          <w:sz w:val="20"/>
          <w:szCs w:val="20"/>
        </w:rPr>
        <w:t xml:space="preserve">Klamydia kan også forringe kvinders evne til at få børn, hvis infektionen ikke behandles. En graviditet uden for livmoderen kan ikke gennemføres og kan tilmed være farlig. </w:t>
      </w:r>
    </w:p>
    <w:p w:rsidR="00023832" w:rsidRPr="00023832" w:rsidRDefault="00023832" w:rsidP="00EC2771">
      <w:pPr>
        <w:pStyle w:val="Overskrift1"/>
        <w:numPr>
          <w:ilvl w:val="0"/>
          <w:numId w:val="26"/>
        </w:numPr>
        <w:rPr>
          <w:b w:val="0"/>
          <w:color w:val="555555"/>
          <w:sz w:val="20"/>
          <w:szCs w:val="20"/>
        </w:rPr>
      </w:pPr>
      <w:r w:rsidRPr="00023832">
        <w:rPr>
          <w:b w:val="0"/>
          <w:color w:val="555555"/>
          <w:sz w:val="20"/>
          <w:szCs w:val="20"/>
        </w:rPr>
        <w:t>For mænd kan det være meget ubehageligt at have klamydia, men sygdommen har ikke så alvorlige følger. Kun få mænd får betændelse i bitestiklerne med hævelse og feber som følge af sygdommen.</w:t>
      </w:r>
    </w:p>
    <w:p w:rsidR="00023832" w:rsidRPr="00023832" w:rsidRDefault="00023832" w:rsidP="00023832">
      <w:pPr>
        <w:pStyle w:val="Overskrift1"/>
        <w:rPr>
          <w:color w:val="555555"/>
          <w:sz w:val="20"/>
          <w:szCs w:val="20"/>
        </w:rPr>
      </w:pPr>
      <w:r w:rsidRPr="00023832">
        <w:rPr>
          <w:b w:val="0"/>
          <w:color w:val="555555"/>
          <w:sz w:val="20"/>
          <w:szCs w:val="20"/>
        </w:rPr>
        <w:t xml:space="preserve"> </w:t>
      </w:r>
      <w:r w:rsidRPr="00023832">
        <w:rPr>
          <w:color w:val="555555"/>
          <w:sz w:val="20"/>
          <w:szCs w:val="20"/>
        </w:rPr>
        <w:t>Hvem har smittet mig?</w:t>
      </w:r>
    </w:p>
    <w:p w:rsidR="00023832" w:rsidRPr="00023832" w:rsidRDefault="00023832" w:rsidP="00023832">
      <w:pPr>
        <w:pStyle w:val="Overskrift1"/>
        <w:numPr>
          <w:ilvl w:val="0"/>
          <w:numId w:val="27"/>
        </w:numPr>
        <w:rPr>
          <w:b w:val="0"/>
          <w:color w:val="555555"/>
          <w:sz w:val="20"/>
          <w:szCs w:val="20"/>
        </w:rPr>
      </w:pPr>
      <w:r w:rsidRPr="00023832">
        <w:rPr>
          <w:b w:val="0"/>
          <w:color w:val="555555"/>
          <w:sz w:val="20"/>
          <w:szCs w:val="20"/>
        </w:rPr>
        <w:t>Du kan have haft klamydia i lang tid, inden du har opdaget sygdommen. Derfor kan det være svært at vi</w:t>
      </w:r>
      <w:r w:rsidR="00C75969">
        <w:rPr>
          <w:b w:val="0"/>
          <w:color w:val="555555"/>
          <w:sz w:val="20"/>
          <w:szCs w:val="20"/>
        </w:rPr>
        <w:t>de, hvem du er blevet smittet af</w:t>
      </w:r>
      <w:r w:rsidRPr="00023832">
        <w:rPr>
          <w:b w:val="0"/>
          <w:color w:val="555555"/>
          <w:sz w:val="20"/>
          <w:szCs w:val="20"/>
        </w:rPr>
        <w:t xml:space="preserve">. Har du symptomer, vil de som regel tidligst være kommet 2-3 uger efter, du er blevet smittet. </w:t>
      </w:r>
    </w:p>
    <w:p w:rsidR="00023832" w:rsidRPr="00023832" w:rsidRDefault="00023832" w:rsidP="00023832">
      <w:pPr>
        <w:pStyle w:val="Overskrift1"/>
        <w:rPr>
          <w:b w:val="0"/>
          <w:color w:val="555555"/>
          <w:sz w:val="20"/>
          <w:szCs w:val="20"/>
        </w:rPr>
      </w:pPr>
      <w:r w:rsidRPr="00023832">
        <w:rPr>
          <w:b w:val="0"/>
          <w:color w:val="555555"/>
          <w:sz w:val="20"/>
          <w:szCs w:val="20"/>
        </w:rPr>
        <w:t xml:space="preserve"> </w:t>
      </w:r>
    </w:p>
    <w:p w:rsidR="00023832" w:rsidRPr="00023832" w:rsidRDefault="00023832" w:rsidP="00023832">
      <w:pPr>
        <w:pStyle w:val="Overskrift1"/>
        <w:rPr>
          <w:color w:val="555555"/>
          <w:sz w:val="20"/>
          <w:szCs w:val="20"/>
        </w:rPr>
      </w:pPr>
      <w:r w:rsidRPr="00023832">
        <w:rPr>
          <w:color w:val="555555"/>
          <w:sz w:val="20"/>
          <w:szCs w:val="20"/>
        </w:rPr>
        <w:t>Hvordan undgår jeg klamydia i fremtiden?</w:t>
      </w:r>
    </w:p>
    <w:p w:rsidR="00DF7D45" w:rsidRPr="00023832" w:rsidRDefault="00023832" w:rsidP="00023832">
      <w:pPr>
        <w:pStyle w:val="Overskrift1"/>
        <w:numPr>
          <w:ilvl w:val="0"/>
          <w:numId w:val="9"/>
        </w:numPr>
        <w:spacing w:before="0" w:beforeAutospacing="0" w:after="0" w:afterAutospacing="0"/>
        <w:rPr>
          <w:b w:val="0"/>
          <w:sz w:val="20"/>
          <w:szCs w:val="20"/>
        </w:rPr>
      </w:pPr>
      <w:r w:rsidRPr="00023832">
        <w:rPr>
          <w:b w:val="0"/>
          <w:color w:val="555555"/>
          <w:sz w:val="20"/>
          <w:szCs w:val="20"/>
        </w:rPr>
        <w:t xml:space="preserve">Kondom beskytter mod klamydia, hvis du bruger det under hele samlejet. </w:t>
      </w:r>
    </w:p>
    <w:sectPr w:rsidR="00DF7D45" w:rsidRPr="00023832" w:rsidSect="00993D8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87" w:rsidRDefault="00303487" w:rsidP="00954384">
      <w:r>
        <w:separator/>
      </w:r>
    </w:p>
  </w:endnote>
  <w:endnote w:type="continuationSeparator" w:id="0">
    <w:p w:rsidR="00303487" w:rsidRDefault="00303487" w:rsidP="0095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CJKOK+Tahoma">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28" w:rsidRDefault="00BB3628" w:rsidP="00BB3628">
    <w:pPr>
      <w:pStyle w:val="Sidefod"/>
      <w:tabs>
        <w:tab w:val="clear" w:pos="4819"/>
        <w:tab w:val="clear" w:pos="9638"/>
        <w:tab w:val="left" w:pos="2500"/>
      </w:tabs>
    </w:pPr>
    <w:r>
      <w:tab/>
    </w:r>
  </w:p>
  <w:tbl>
    <w:tblPr>
      <w:tblStyle w:val="Tabel-Gitter"/>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B3628" w:rsidTr="00B56886">
      <w:tc>
        <w:tcPr>
          <w:tcW w:w="9778" w:type="dxa"/>
          <w:vAlign w:val="center"/>
        </w:tcPr>
        <w:p w:rsidR="00B56886" w:rsidRDefault="00B56886" w:rsidP="00B56886">
          <w:pPr>
            <w:pStyle w:val="Sidefod"/>
            <w:tabs>
              <w:tab w:val="clear" w:pos="4819"/>
              <w:tab w:val="clear" w:pos="9638"/>
              <w:tab w:val="left" w:pos="2500"/>
            </w:tabs>
            <w:jc w:val="center"/>
          </w:pPr>
        </w:p>
        <w:p w:rsidR="00BB3628" w:rsidRPr="00B56886" w:rsidRDefault="00BB3628" w:rsidP="00B56886">
          <w:pPr>
            <w:pStyle w:val="Sidefod"/>
            <w:tabs>
              <w:tab w:val="clear" w:pos="4819"/>
              <w:tab w:val="clear" w:pos="9638"/>
              <w:tab w:val="left" w:pos="2500"/>
            </w:tabs>
            <w:jc w:val="center"/>
          </w:pPr>
          <w:r w:rsidRPr="00B56886">
            <w:t xml:space="preserve">Fuglebjerg Lægehus ∙ </w:t>
          </w:r>
          <w:proofErr w:type="spellStart"/>
          <w:r w:rsidRPr="00B56886">
            <w:t>Byagervej</w:t>
          </w:r>
          <w:proofErr w:type="spellEnd"/>
          <w:r w:rsidRPr="00B56886">
            <w:t xml:space="preserve"> 7 ∙ 4250 Fuglebjerg ∙ T</w:t>
          </w:r>
          <w:r w:rsidR="00B56886">
            <w:t>lf.</w:t>
          </w:r>
          <w:r w:rsidRPr="00B56886">
            <w:t xml:space="preserve"> 55453700</w:t>
          </w:r>
        </w:p>
      </w:tc>
    </w:tr>
  </w:tbl>
  <w:p w:rsidR="00954384" w:rsidRDefault="00954384" w:rsidP="00BB3628">
    <w:pPr>
      <w:pStyle w:val="Sidefod"/>
      <w:tabs>
        <w:tab w:val="clear" w:pos="4819"/>
        <w:tab w:val="clear" w:pos="9638"/>
        <w:tab w:val="left" w:pos="2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87" w:rsidRDefault="00303487" w:rsidP="00954384">
      <w:r>
        <w:separator/>
      </w:r>
    </w:p>
  </w:footnote>
  <w:footnote w:type="continuationSeparator" w:id="0">
    <w:p w:rsidR="00303487" w:rsidRDefault="00303487" w:rsidP="0095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84" w:rsidRDefault="00954384">
    <w:pPr>
      <w:pStyle w:val="Sidehoved"/>
    </w:pPr>
  </w:p>
  <w:tbl>
    <w:tblPr>
      <w:tblStyle w:val="Tabel-Gitter"/>
      <w:tblW w:w="988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77"/>
    </w:tblGrid>
    <w:tr w:rsidR="00954384" w:rsidTr="00AB3050">
      <w:tc>
        <w:tcPr>
          <w:tcW w:w="6912" w:type="dxa"/>
          <w:vAlign w:val="center"/>
        </w:tcPr>
        <w:p w:rsidR="00954384" w:rsidRPr="00B56886" w:rsidRDefault="00954384" w:rsidP="00B56886">
          <w:pPr>
            <w:pStyle w:val="Sidehoved"/>
            <w:rPr>
              <w:b/>
              <w:sz w:val="72"/>
              <w:szCs w:val="72"/>
            </w:rPr>
          </w:pPr>
          <w:r w:rsidRPr="002C2CAD">
            <w:rPr>
              <w:b/>
              <w:sz w:val="72"/>
              <w:szCs w:val="72"/>
            </w:rPr>
            <w:t>Fuglebjerg Lægehus</w:t>
          </w:r>
          <w:r w:rsidRPr="002C2CAD">
            <w:rPr>
              <w:sz w:val="40"/>
              <w:szCs w:val="40"/>
            </w:rPr>
            <w:t xml:space="preserve">         </w:t>
          </w:r>
        </w:p>
      </w:tc>
      <w:tc>
        <w:tcPr>
          <w:tcW w:w="2977" w:type="dxa"/>
          <w:vAlign w:val="center"/>
        </w:tcPr>
        <w:p w:rsidR="00954384" w:rsidRDefault="00954384" w:rsidP="00533683">
          <w:pPr>
            <w:pStyle w:val="Sidehoved"/>
            <w:jc w:val="right"/>
            <w:rPr>
              <w:sz w:val="40"/>
              <w:szCs w:val="40"/>
            </w:rPr>
          </w:pPr>
          <w:r>
            <w:rPr>
              <w:noProof/>
              <w:sz w:val="40"/>
              <w:szCs w:val="40"/>
            </w:rPr>
            <w:drawing>
              <wp:inline distT="0" distB="0" distL="0" distR="0">
                <wp:extent cx="952500" cy="698500"/>
                <wp:effectExtent l="19050" t="0" r="0" b="0"/>
                <wp:docPr id="2" name="Billed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952500" cy="698500"/>
                        </a:xfrm>
                        <a:prstGeom prst="rect">
                          <a:avLst/>
                        </a:prstGeom>
                        <a:noFill/>
                        <a:ln w="9525">
                          <a:noFill/>
                          <a:miter lim="800000"/>
                          <a:headEnd/>
                          <a:tailEnd/>
                        </a:ln>
                      </pic:spPr>
                    </pic:pic>
                  </a:graphicData>
                </a:graphic>
              </wp:inline>
            </w:drawing>
          </w:r>
        </w:p>
      </w:tc>
    </w:tr>
    <w:tr w:rsidR="00B56886" w:rsidTr="00AB3050">
      <w:tc>
        <w:tcPr>
          <w:tcW w:w="6912" w:type="dxa"/>
          <w:vAlign w:val="center"/>
        </w:tcPr>
        <w:p w:rsidR="00B56886" w:rsidRDefault="00B56886" w:rsidP="00B56886">
          <w:pPr>
            <w:pStyle w:val="Sidehoved"/>
            <w:rPr>
              <w:b/>
              <w:sz w:val="16"/>
              <w:szCs w:val="16"/>
            </w:rPr>
          </w:pPr>
        </w:p>
        <w:p w:rsidR="008745C9" w:rsidRPr="00B56886" w:rsidRDefault="008745C9" w:rsidP="00B56886">
          <w:pPr>
            <w:pStyle w:val="Sidehoved"/>
            <w:rPr>
              <w:b/>
              <w:sz w:val="16"/>
              <w:szCs w:val="16"/>
            </w:rPr>
          </w:pPr>
        </w:p>
      </w:tc>
      <w:tc>
        <w:tcPr>
          <w:tcW w:w="2977" w:type="dxa"/>
          <w:vAlign w:val="center"/>
        </w:tcPr>
        <w:p w:rsidR="00AB3050" w:rsidRPr="008745C9" w:rsidRDefault="00AB3050" w:rsidP="00AB3050">
          <w:pPr>
            <w:jc w:val="right"/>
            <w:rPr>
              <w:sz w:val="16"/>
              <w:szCs w:val="16"/>
            </w:rPr>
          </w:pPr>
          <w:r w:rsidRPr="008745C9">
            <w:rPr>
              <w:noProof/>
              <w:sz w:val="16"/>
              <w:szCs w:val="16"/>
            </w:rPr>
            <w:t>Udarbejdet af</w:t>
          </w:r>
          <w:r>
            <w:rPr>
              <w:noProof/>
              <w:sz w:val="16"/>
              <w:szCs w:val="16"/>
            </w:rPr>
            <w:t xml:space="preserve"> PF</w:t>
          </w:r>
          <w:r w:rsidRPr="008745C9">
            <w:rPr>
              <w:noProof/>
              <w:sz w:val="16"/>
              <w:szCs w:val="16"/>
            </w:rPr>
            <w:t xml:space="preserve"> </w:t>
          </w:r>
          <w:r w:rsidR="00023832">
            <w:rPr>
              <w:noProof/>
              <w:sz w:val="16"/>
              <w:szCs w:val="16"/>
            </w:rPr>
            <w:t>2017- 03- 08</w:t>
          </w:r>
          <w:r w:rsidRPr="008745C9">
            <w:rPr>
              <w:noProof/>
              <w:sz w:val="16"/>
              <w:szCs w:val="16"/>
            </w:rPr>
            <w:t xml:space="preserve"> </w:t>
          </w:r>
          <w:sdt>
            <w:sdtPr>
              <w:rPr>
                <w:sz w:val="16"/>
                <w:szCs w:val="16"/>
              </w:rPr>
              <w:id w:val="250395305"/>
              <w:docPartObj>
                <w:docPartGallery w:val="Page Numbers (Top of Page)"/>
                <w:docPartUnique/>
              </w:docPartObj>
            </w:sdtPr>
            <w:sdtEndPr/>
            <w:sdtContent>
              <w:r w:rsidRPr="008745C9">
                <w:rPr>
                  <w:sz w:val="16"/>
                  <w:szCs w:val="16"/>
                </w:rPr>
                <w:t xml:space="preserve">Side </w:t>
              </w:r>
              <w:r w:rsidRPr="008745C9">
                <w:rPr>
                  <w:sz w:val="16"/>
                  <w:szCs w:val="16"/>
                </w:rPr>
                <w:fldChar w:fldCharType="begin"/>
              </w:r>
              <w:r w:rsidRPr="008745C9">
                <w:rPr>
                  <w:sz w:val="16"/>
                  <w:szCs w:val="16"/>
                </w:rPr>
                <w:instrText xml:space="preserve"> PAGE </w:instrText>
              </w:r>
              <w:r w:rsidRPr="008745C9">
                <w:rPr>
                  <w:sz w:val="16"/>
                  <w:szCs w:val="16"/>
                </w:rPr>
                <w:fldChar w:fldCharType="separate"/>
              </w:r>
              <w:r w:rsidR="006F2D86">
                <w:rPr>
                  <w:noProof/>
                  <w:sz w:val="16"/>
                  <w:szCs w:val="16"/>
                </w:rPr>
                <w:t>1</w:t>
              </w:r>
              <w:r w:rsidRPr="008745C9">
                <w:rPr>
                  <w:sz w:val="16"/>
                  <w:szCs w:val="16"/>
                </w:rPr>
                <w:fldChar w:fldCharType="end"/>
              </w:r>
              <w:r w:rsidRPr="008745C9">
                <w:rPr>
                  <w:sz w:val="16"/>
                  <w:szCs w:val="16"/>
                </w:rPr>
                <w:t xml:space="preserve"> af </w:t>
              </w:r>
              <w:r w:rsidRPr="008745C9">
                <w:rPr>
                  <w:sz w:val="16"/>
                  <w:szCs w:val="16"/>
                </w:rPr>
                <w:fldChar w:fldCharType="begin"/>
              </w:r>
              <w:r w:rsidRPr="008745C9">
                <w:rPr>
                  <w:sz w:val="16"/>
                  <w:szCs w:val="16"/>
                </w:rPr>
                <w:instrText xml:space="preserve"> NUMPAGES  </w:instrText>
              </w:r>
              <w:r w:rsidRPr="008745C9">
                <w:rPr>
                  <w:sz w:val="16"/>
                  <w:szCs w:val="16"/>
                </w:rPr>
                <w:fldChar w:fldCharType="separate"/>
              </w:r>
              <w:r w:rsidR="006F2D86">
                <w:rPr>
                  <w:noProof/>
                  <w:sz w:val="16"/>
                  <w:szCs w:val="16"/>
                </w:rPr>
                <w:t>1</w:t>
              </w:r>
              <w:r w:rsidRPr="008745C9">
                <w:rPr>
                  <w:sz w:val="16"/>
                  <w:szCs w:val="16"/>
                </w:rPr>
                <w:fldChar w:fldCharType="end"/>
              </w:r>
            </w:sdtContent>
          </w:sdt>
        </w:p>
        <w:p w:rsidR="00B56886" w:rsidRPr="00B56886" w:rsidRDefault="00AB3050" w:rsidP="00AB3050">
          <w:pPr>
            <w:jc w:val="right"/>
            <w:rPr>
              <w:noProof/>
              <w:sz w:val="16"/>
              <w:szCs w:val="16"/>
            </w:rPr>
          </w:pPr>
          <w:r>
            <w:rPr>
              <w:noProof/>
              <w:sz w:val="16"/>
              <w:szCs w:val="16"/>
            </w:rPr>
            <w:t xml:space="preserve">Senest revideret </w:t>
          </w:r>
          <w:r>
            <w:rPr>
              <w:noProof/>
              <w:sz w:val="16"/>
              <w:szCs w:val="16"/>
            </w:rPr>
            <w:fldChar w:fldCharType="begin"/>
          </w:r>
          <w:r>
            <w:rPr>
              <w:noProof/>
              <w:sz w:val="16"/>
              <w:szCs w:val="16"/>
            </w:rPr>
            <w:instrText xml:space="preserve"> TIME \@ "yyyy-MM-dd" </w:instrText>
          </w:r>
          <w:r>
            <w:rPr>
              <w:noProof/>
              <w:sz w:val="16"/>
              <w:szCs w:val="16"/>
            </w:rPr>
            <w:fldChar w:fldCharType="separate"/>
          </w:r>
          <w:r w:rsidR="006F2D86">
            <w:rPr>
              <w:noProof/>
              <w:sz w:val="16"/>
              <w:szCs w:val="16"/>
            </w:rPr>
            <w:t>2018-02-27</w:t>
          </w:r>
          <w:r>
            <w:rPr>
              <w:noProof/>
              <w:sz w:val="16"/>
              <w:szCs w:val="16"/>
            </w:rPr>
            <w:fldChar w:fldCharType="end"/>
          </w:r>
        </w:p>
      </w:tc>
    </w:tr>
  </w:tbl>
  <w:p w:rsidR="00954384" w:rsidRDefault="0095438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FD0"/>
    <w:multiLevelType w:val="multilevel"/>
    <w:tmpl w:val="5E1C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5B47"/>
    <w:multiLevelType w:val="multilevel"/>
    <w:tmpl w:val="D7A4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5878"/>
    <w:multiLevelType w:val="multilevel"/>
    <w:tmpl w:val="6282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7388"/>
    <w:multiLevelType w:val="hybridMultilevel"/>
    <w:tmpl w:val="A79C7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124F89"/>
    <w:multiLevelType w:val="multilevel"/>
    <w:tmpl w:val="0E3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C0BF7"/>
    <w:multiLevelType w:val="multilevel"/>
    <w:tmpl w:val="66DC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01389"/>
    <w:multiLevelType w:val="multilevel"/>
    <w:tmpl w:val="625C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16741"/>
    <w:multiLevelType w:val="multilevel"/>
    <w:tmpl w:val="D2D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70ABC"/>
    <w:multiLevelType w:val="hybridMultilevel"/>
    <w:tmpl w:val="1F0421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76085C"/>
    <w:multiLevelType w:val="multilevel"/>
    <w:tmpl w:val="B9349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32786"/>
    <w:multiLevelType w:val="hybridMultilevel"/>
    <w:tmpl w:val="CF9C310E"/>
    <w:lvl w:ilvl="0" w:tplc="4CC21D20">
      <w:start w:val="1"/>
      <w:numFmt w:val="decimal"/>
      <w:lvlText w:val="%1."/>
      <w:lvlJc w:val="left"/>
      <w:pPr>
        <w:tabs>
          <w:tab w:val="num" w:pos="720"/>
        </w:tabs>
        <w:ind w:left="720" w:hanging="360"/>
      </w:pPr>
    </w:lvl>
    <w:lvl w:ilvl="1" w:tplc="CA3CE6D6" w:tentative="1">
      <w:start w:val="1"/>
      <w:numFmt w:val="decimal"/>
      <w:lvlText w:val="%2."/>
      <w:lvlJc w:val="left"/>
      <w:pPr>
        <w:tabs>
          <w:tab w:val="num" w:pos="1440"/>
        </w:tabs>
        <w:ind w:left="1440" w:hanging="360"/>
      </w:pPr>
    </w:lvl>
    <w:lvl w:ilvl="2" w:tplc="1CE4DFA2" w:tentative="1">
      <w:start w:val="1"/>
      <w:numFmt w:val="decimal"/>
      <w:lvlText w:val="%3."/>
      <w:lvlJc w:val="left"/>
      <w:pPr>
        <w:tabs>
          <w:tab w:val="num" w:pos="2160"/>
        </w:tabs>
        <w:ind w:left="2160" w:hanging="360"/>
      </w:pPr>
    </w:lvl>
    <w:lvl w:ilvl="3" w:tplc="D098F9AA" w:tentative="1">
      <w:start w:val="1"/>
      <w:numFmt w:val="decimal"/>
      <w:lvlText w:val="%4."/>
      <w:lvlJc w:val="left"/>
      <w:pPr>
        <w:tabs>
          <w:tab w:val="num" w:pos="2880"/>
        </w:tabs>
        <w:ind w:left="2880" w:hanging="360"/>
      </w:pPr>
    </w:lvl>
    <w:lvl w:ilvl="4" w:tplc="7784914E" w:tentative="1">
      <w:start w:val="1"/>
      <w:numFmt w:val="decimal"/>
      <w:lvlText w:val="%5."/>
      <w:lvlJc w:val="left"/>
      <w:pPr>
        <w:tabs>
          <w:tab w:val="num" w:pos="3600"/>
        </w:tabs>
        <w:ind w:left="3600" w:hanging="360"/>
      </w:pPr>
    </w:lvl>
    <w:lvl w:ilvl="5" w:tplc="CAE09E48" w:tentative="1">
      <w:start w:val="1"/>
      <w:numFmt w:val="decimal"/>
      <w:lvlText w:val="%6."/>
      <w:lvlJc w:val="left"/>
      <w:pPr>
        <w:tabs>
          <w:tab w:val="num" w:pos="4320"/>
        </w:tabs>
        <w:ind w:left="4320" w:hanging="360"/>
      </w:pPr>
    </w:lvl>
    <w:lvl w:ilvl="6" w:tplc="AEF0CC86" w:tentative="1">
      <w:start w:val="1"/>
      <w:numFmt w:val="decimal"/>
      <w:lvlText w:val="%7."/>
      <w:lvlJc w:val="left"/>
      <w:pPr>
        <w:tabs>
          <w:tab w:val="num" w:pos="5040"/>
        </w:tabs>
        <w:ind w:left="5040" w:hanging="360"/>
      </w:pPr>
    </w:lvl>
    <w:lvl w:ilvl="7" w:tplc="E82099FC" w:tentative="1">
      <w:start w:val="1"/>
      <w:numFmt w:val="decimal"/>
      <w:lvlText w:val="%8."/>
      <w:lvlJc w:val="left"/>
      <w:pPr>
        <w:tabs>
          <w:tab w:val="num" w:pos="5760"/>
        </w:tabs>
        <w:ind w:left="5760" w:hanging="360"/>
      </w:pPr>
    </w:lvl>
    <w:lvl w:ilvl="8" w:tplc="F68278F4" w:tentative="1">
      <w:start w:val="1"/>
      <w:numFmt w:val="decimal"/>
      <w:lvlText w:val="%9."/>
      <w:lvlJc w:val="left"/>
      <w:pPr>
        <w:tabs>
          <w:tab w:val="num" w:pos="6480"/>
        </w:tabs>
        <w:ind w:left="6480" w:hanging="360"/>
      </w:pPr>
    </w:lvl>
  </w:abstractNum>
  <w:abstractNum w:abstractNumId="11" w15:restartNumberingAfterBreak="0">
    <w:nsid w:val="305C63E5"/>
    <w:multiLevelType w:val="hybridMultilevel"/>
    <w:tmpl w:val="37564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5C74C0"/>
    <w:multiLevelType w:val="hybridMultilevel"/>
    <w:tmpl w:val="5EC64ECE"/>
    <w:lvl w:ilvl="0" w:tplc="8F006368">
      <w:start w:val="1"/>
      <w:numFmt w:val="decimal"/>
      <w:lvlText w:val="%1."/>
      <w:lvlJc w:val="left"/>
      <w:pPr>
        <w:tabs>
          <w:tab w:val="num" w:pos="720"/>
        </w:tabs>
        <w:ind w:left="720" w:hanging="360"/>
      </w:pPr>
    </w:lvl>
    <w:lvl w:ilvl="1" w:tplc="E7D8D9F6" w:tentative="1">
      <w:start w:val="1"/>
      <w:numFmt w:val="decimal"/>
      <w:lvlText w:val="%2."/>
      <w:lvlJc w:val="left"/>
      <w:pPr>
        <w:tabs>
          <w:tab w:val="num" w:pos="1440"/>
        </w:tabs>
        <w:ind w:left="1440" w:hanging="360"/>
      </w:pPr>
    </w:lvl>
    <w:lvl w:ilvl="2" w:tplc="36C44D14" w:tentative="1">
      <w:start w:val="1"/>
      <w:numFmt w:val="decimal"/>
      <w:lvlText w:val="%3."/>
      <w:lvlJc w:val="left"/>
      <w:pPr>
        <w:tabs>
          <w:tab w:val="num" w:pos="2160"/>
        </w:tabs>
        <w:ind w:left="2160" w:hanging="360"/>
      </w:pPr>
    </w:lvl>
    <w:lvl w:ilvl="3" w:tplc="70341682" w:tentative="1">
      <w:start w:val="1"/>
      <w:numFmt w:val="decimal"/>
      <w:lvlText w:val="%4."/>
      <w:lvlJc w:val="left"/>
      <w:pPr>
        <w:tabs>
          <w:tab w:val="num" w:pos="2880"/>
        </w:tabs>
        <w:ind w:left="2880" w:hanging="360"/>
      </w:pPr>
    </w:lvl>
    <w:lvl w:ilvl="4" w:tplc="C1DCC6BE" w:tentative="1">
      <w:start w:val="1"/>
      <w:numFmt w:val="decimal"/>
      <w:lvlText w:val="%5."/>
      <w:lvlJc w:val="left"/>
      <w:pPr>
        <w:tabs>
          <w:tab w:val="num" w:pos="3600"/>
        </w:tabs>
        <w:ind w:left="3600" w:hanging="360"/>
      </w:pPr>
    </w:lvl>
    <w:lvl w:ilvl="5" w:tplc="080E3E84" w:tentative="1">
      <w:start w:val="1"/>
      <w:numFmt w:val="decimal"/>
      <w:lvlText w:val="%6."/>
      <w:lvlJc w:val="left"/>
      <w:pPr>
        <w:tabs>
          <w:tab w:val="num" w:pos="4320"/>
        </w:tabs>
        <w:ind w:left="4320" w:hanging="360"/>
      </w:pPr>
    </w:lvl>
    <w:lvl w:ilvl="6" w:tplc="DA5C8CA4" w:tentative="1">
      <w:start w:val="1"/>
      <w:numFmt w:val="decimal"/>
      <w:lvlText w:val="%7."/>
      <w:lvlJc w:val="left"/>
      <w:pPr>
        <w:tabs>
          <w:tab w:val="num" w:pos="5040"/>
        </w:tabs>
        <w:ind w:left="5040" w:hanging="360"/>
      </w:pPr>
    </w:lvl>
    <w:lvl w:ilvl="7" w:tplc="D512BDC2" w:tentative="1">
      <w:start w:val="1"/>
      <w:numFmt w:val="decimal"/>
      <w:lvlText w:val="%8."/>
      <w:lvlJc w:val="left"/>
      <w:pPr>
        <w:tabs>
          <w:tab w:val="num" w:pos="5760"/>
        </w:tabs>
        <w:ind w:left="5760" w:hanging="360"/>
      </w:pPr>
    </w:lvl>
    <w:lvl w:ilvl="8" w:tplc="33CA5180" w:tentative="1">
      <w:start w:val="1"/>
      <w:numFmt w:val="decimal"/>
      <w:lvlText w:val="%9."/>
      <w:lvlJc w:val="left"/>
      <w:pPr>
        <w:tabs>
          <w:tab w:val="num" w:pos="6480"/>
        </w:tabs>
        <w:ind w:left="6480" w:hanging="360"/>
      </w:pPr>
    </w:lvl>
  </w:abstractNum>
  <w:abstractNum w:abstractNumId="13" w15:restartNumberingAfterBreak="0">
    <w:nsid w:val="3515303D"/>
    <w:multiLevelType w:val="multilevel"/>
    <w:tmpl w:val="95A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9486D"/>
    <w:multiLevelType w:val="multilevel"/>
    <w:tmpl w:val="71D6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05C63"/>
    <w:multiLevelType w:val="multilevel"/>
    <w:tmpl w:val="13F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3497F"/>
    <w:multiLevelType w:val="hybridMultilevel"/>
    <w:tmpl w:val="A762E2DA"/>
    <w:lvl w:ilvl="0" w:tplc="766C86A2">
      <w:start w:val="1"/>
      <w:numFmt w:val="bullet"/>
      <w:lvlText w:val=""/>
      <w:lvlJc w:val="left"/>
      <w:pPr>
        <w:tabs>
          <w:tab w:val="num" w:pos="720"/>
        </w:tabs>
        <w:ind w:left="720" w:hanging="360"/>
      </w:pPr>
      <w:rPr>
        <w:rFonts w:ascii="Symbol" w:hAnsi="Symbol" w:hint="default"/>
        <w:sz w:val="20"/>
      </w:rPr>
    </w:lvl>
    <w:lvl w:ilvl="1" w:tplc="975AD6BA" w:tentative="1">
      <w:start w:val="1"/>
      <w:numFmt w:val="bullet"/>
      <w:lvlText w:val=""/>
      <w:lvlJc w:val="left"/>
      <w:pPr>
        <w:tabs>
          <w:tab w:val="num" w:pos="1440"/>
        </w:tabs>
        <w:ind w:left="1440" w:hanging="360"/>
      </w:pPr>
      <w:rPr>
        <w:rFonts w:ascii="Symbol" w:hAnsi="Symbol" w:hint="default"/>
        <w:sz w:val="20"/>
      </w:rPr>
    </w:lvl>
    <w:lvl w:ilvl="2" w:tplc="19A88182" w:tentative="1">
      <w:start w:val="1"/>
      <w:numFmt w:val="bullet"/>
      <w:lvlText w:val=""/>
      <w:lvlJc w:val="left"/>
      <w:pPr>
        <w:tabs>
          <w:tab w:val="num" w:pos="2160"/>
        </w:tabs>
        <w:ind w:left="2160" w:hanging="360"/>
      </w:pPr>
      <w:rPr>
        <w:rFonts w:ascii="Symbol" w:hAnsi="Symbol" w:hint="default"/>
        <w:sz w:val="20"/>
      </w:rPr>
    </w:lvl>
    <w:lvl w:ilvl="3" w:tplc="CC8801B2" w:tentative="1">
      <w:start w:val="1"/>
      <w:numFmt w:val="bullet"/>
      <w:lvlText w:val=""/>
      <w:lvlJc w:val="left"/>
      <w:pPr>
        <w:tabs>
          <w:tab w:val="num" w:pos="2880"/>
        </w:tabs>
        <w:ind w:left="2880" w:hanging="360"/>
      </w:pPr>
      <w:rPr>
        <w:rFonts w:ascii="Symbol" w:hAnsi="Symbol" w:hint="default"/>
        <w:sz w:val="20"/>
      </w:rPr>
    </w:lvl>
    <w:lvl w:ilvl="4" w:tplc="47C480A8" w:tentative="1">
      <w:start w:val="1"/>
      <w:numFmt w:val="bullet"/>
      <w:lvlText w:val=""/>
      <w:lvlJc w:val="left"/>
      <w:pPr>
        <w:tabs>
          <w:tab w:val="num" w:pos="3600"/>
        </w:tabs>
        <w:ind w:left="3600" w:hanging="360"/>
      </w:pPr>
      <w:rPr>
        <w:rFonts w:ascii="Symbol" w:hAnsi="Symbol" w:hint="default"/>
        <w:sz w:val="20"/>
      </w:rPr>
    </w:lvl>
    <w:lvl w:ilvl="5" w:tplc="23A49C4C" w:tentative="1">
      <w:start w:val="1"/>
      <w:numFmt w:val="bullet"/>
      <w:lvlText w:val=""/>
      <w:lvlJc w:val="left"/>
      <w:pPr>
        <w:tabs>
          <w:tab w:val="num" w:pos="4320"/>
        </w:tabs>
        <w:ind w:left="4320" w:hanging="360"/>
      </w:pPr>
      <w:rPr>
        <w:rFonts w:ascii="Symbol" w:hAnsi="Symbol" w:hint="default"/>
        <w:sz w:val="20"/>
      </w:rPr>
    </w:lvl>
    <w:lvl w:ilvl="6" w:tplc="89A606D6" w:tentative="1">
      <w:start w:val="1"/>
      <w:numFmt w:val="bullet"/>
      <w:lvlText w:val=""/>
      <w:lvlJc w:val="left"/>
      <w:pPr>
        <w:tabs>
          <w:tab w:val="num" w:pos="5040"/>
        </w:tabs>
        <w:ind w:left="5040" w:hanging="360"/>
      </w:pPr>
      <w:rPr>
        <w:rFonts w:ascii="Symbol" w:hAnsi="Symbol" w:hint="default"/>
        <w:sz w:val="20"/>
      </w:rPr>
    </w:lvl>
    <w:lvl w:ilvl="7" w:tplc="930A580A" w:tentative="1">
      <w:start w:val="1"/>
      <w:numFmt w:val="bullet"/>
      <w:lvlText w:val=""/>
      <w:lvlJc w:val="left"/>
      <w:pPr>
        <w:tabs>
          <w:tab w:val="num" w:pos="5760"/>
        </w:tabs>
        <w:ind w:left="5760" w:hanging="360"/>
      </w:pPr>
      <w:rPr>
        <w:rFonts w:ascii="Symbol" w:hAnsi="Symbol" w:hint="default"/>
        <w:sz w:val="20"/>
      </w:rPr>
    </w:lvl>
    <w:lvl w:ilvl="8" w:tplc="F93C097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7756BE"/>
    <w:multiLevelType w:val="multilevel"/>
    <w:tmpl w:val="DC24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9372F"/>
    <w:multiLevelType w:val="multilevel"/>
    <w:tmpl w:val="90E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33058"/>
    <w:multiLevelType w:val="multilevel"/>
    <w:tmpl w:val="DBF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66057"/>
    <w:multiLevelType w:val="multilevel"/>
    <w:tmpl w:val="4C0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F49A6"/>
    <w:multiLevelType w:val="multilevel"/>
    <w:tmpl w:val="645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A4576"/>
    <w:multiLevelType w:val="hybridMultilevel"/>
    <w:tmpl w:val="A8A40A58"/>
    <w:lvl w:ilvl="0" w:tplc="04060001">
      <w:start w:val="1"/>
      <w:numFmt w:val="bullet"/>
      <w:lvlText w:val=""/>
      <w:lvlJc w:val="left"/>
      <w:pPr>
        <w:ind w:left="720" w:hanging="360"/>
      </w:pPr>
      <w:rPr>
        <w:rFonts w:ascii="Symbol" w:hAnsi="Symbol" w:hint="default"/>
      </w:rPr>
    </w:lvl>
    <w:lvl w:ilvl="1" w:tplc="BE983FAE">
      <w:numFmt w:val="bullet"/>
      <w:lvlText w:val="•"/>
      <w:lvlJc w:val="left"/>
      <w:pPr>
        <w:ind w:left="2385" w:hanging="1305"/>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29F1852"/>
    <w:multiLevelType w:val="multilevel"/>
    <w:tmpl w:val="9348A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D1CAB"/>
    <w:multiLevelType w:val="multilevel"/>
    <w:tmpl w:val="21B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F62ED"/>
    <w:multiLevelType w:val="multilevel"/>
    <w:tmpl w:val="AE14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04903"/>
    <w:multiLevelType w:val="hybridMultilevel"/>
    <w:tmpl w:val="942CFAF4"/>
    <w:lvl w:ilvl="0" w:tplc="046C1534">
      <w:start w:val="1"/>
      <w:numFmt w:val="decimal"/>
      <w:lvlText w:val="%1."/>
      <w:lvlJc w:val="left"/>
      <w:pPr>
        <w:tabs>
          <w:tab w:val="num" w:pos="720"/>
        </w:tabs>
        <w:ind w:left="720" w:hanging="360"/>
      </w:pPr>
    </w:lvl>
    <w:lvl w:ilvl="1" w:tplc="D1C64104" w:tentative="1">
      <w:start w:val="1"/>
      <w:numFmt w:val="decimal"/>
      <w:lvlText w:val="%2."/>
      <w:lvlJc w:val="left"/>
      <w:pPr>
        <w:tabs>
          <w:tab w:val="num" w:pos="1440"/>
        </w:tabs>
        <w:ind w:left="1440" w:hanging="360"/>
      </w:pPr>
    </w:lvl>
    <w:lvl w:ilvl="2" w:tplc="ABEE5A2A" w:tentative="1">
      <w:start w:val="1"/>
      <w:numFmt w:val="decimal"/>
      <w:lvlText w:val="%3."/>
      <w:lvlJc w:val="left"/>
      <w:pPr>
        <w:tabs>
          <w:tab w:val="num" w:pos="2160"/>
        </w:tabs>
        <w:ind w:left="2160" w:hanging="360"/>
      </w:pPr>
    </w:lvl>
    <w:lvl w:ilvl="3" w:tplc="5D9A6CCA" w:tentative="1">
      <w:start w:val="1"/>
      <w:numFmt w:val="decimal"/>
      <w:lvlText w:val="%4."/>
      <w:lvlJc w:val="left"/>
      <w:pPr>
        <w:tabs>
          <w:tab w:val="num" w:pos="2880"/>
        </w:tabs>
        <w:ind w:left="2880" w:hanging="360"/>
      </w:pPr>
    </w:lvl>
    <w:lvl w:ilvl="4" w:tplc="0EBCB33A" w:tentative="1">
      <w:start w:val="1"/>
      <w:numFmt w:val="decimal"/>
      <w:lvlText w:val="%5."/>
      <w:lvlJc w:val="left"/>
      <w:pPr>
        <w:tabs>
          <w:tab w:val="num" w:pos="3600"/>
        </w:tabs>
        <w:ind w:left="3600" w:hanging="360"/>
      </w:pPr>
    </w:lvl>
    <w:lvl w:ilvl="5" w:tplc="4462B100" w:tentative="1">
      <w:start w:val="1"/>
      <w:numFmt w:val="decimal"/>
      <w:lvlText w:val="%6."/>
      <w:lvlJc w:val="left"/>
      <w:pPr>
        <w:tabs>
          <w:tab w:val="num" w:pos="4320"/>
        </w:tabs>
        <w:ind w:left="4320" w:hanging="360"/>
      </w:pPr>
    </w:lvl>
    <w:lvl w:ilvl="6" w:tplc="E17C0A4E" w:tentative="1">
      <w:start w:val="1"/>
      <w:numFmt w:val="decimal"/>
      <w:lvlText w:val="%7."/>
      <w:lvlJc w:val="left"/>
      <w:pPr>
        <w:tabs>
          <w:tab w:val="num" w:pos="5040"/>
        </w:tabs>
        <w:ind w:left="5040" w:hanging="360"/>
      </w:pPr>
    </w:lvl>
    <w:lvl w:ilvl="7" w:tplc="96AA8128" w:tentative="1">
      <w:start w:val="1"/>
      <w:numFmt w:val="decimal"/>
      <w:lvlText w:val="%8."/>
      <w:lvlJc w:val="left"/>
      <w:pPr>
        <w:tabs>
          <w:tab w:val="num" w:pos="5760"/>
        </w:tabs>
        <w:ind w:left="5760" w:hanging="360"/>
      </w:pPr>
    </w:lvl>
    <w:lvl w:ilvl="8" w:tplc="477486EA" w:tentative="1">
      <w:start w:val="1"/>
      <w:numFmt w:val="decimal"/>
      <w:lvlText w:val="%9."/>
      <w:lvlJc w:val="left"/>
      <w:pPr>
        <w:tabs>
          <w:tab w:val="num" w:pos="6480"/>
        </w:tabs>
        <w:ind w:left="6480" w:hanging="360"/>
      </w:pPr>
    </w:lvl>
  </w:abstractNum>
  <w:num w:numId="1">
    <w:abstractNumId w:val="12"/>
  </w:num>
  <w:num w:numId="2">
    <w:abstractNumId w:val="26"/>
  </w:num>
  <w:num w:numId="3">
    <w:abstractNumId w:val="10"/>
  </w:num>
  <w:num w:numId="4">
    <w:abstractNumId w:val="16"/>
  </w:num>
  <w:num w:numId="5">
    <w:abstractNumId w:val="5"/>
  </w:num>
  <w:num w:numId="6">
    <w:abstractNumId w:val="25"/>
  </w:num>
  <w:num w:numId="7">
    <w:abstractNumId w:val="15"/>
  </w:num>
  <w:num w:numId="8">
    <w:abstractNumId w:val="20"/>
  </w:num>
  <w:num w:numId="9">
    <w:abstractNumId w:val="1"/>
  </w:num>
  <w:num w:numId="10">
    <w:abstractNumId w:val="7"/>
  </w:num>
  <w:num w:numId="11">
    <w:abstractNumId w:val="2"/>
  </w:num>
  <w:num w:numId="12">
    <w:abstractNumId w:val="24"/>
  </w:num>
  <w:num w:numId="13">
    <w:abstractNumId w:val="0"/>
  </w:num>
  <w:num w:numId="14">
    <w:abstractNumId w:val="13"/>
  </w:num>
  <w:num w:numId="15">
    <w:abstractNumId w:val="6"/>
  </w:num>
  <w:num w:numId="16">
    <w:abstractNumId w:val="17"/>
  </w:num>
  <w:num w:numId="17">
    <w:abstractNumId w:val="19"/>
  </w:num>
  <w:num w:numId="18">
    <w:abstractNumId w:val="18"/>
  </w:num>
  <w:num w:numId="19">
    <w:abstractNumId w:val="4"/>
  </w:num>
  <w:num w:numId="20">
    <w:abstractNumId w:val="21"/>
  </w:num>
  <w:num w:numId="21">
    <w:abstractNumId w:val="23"/>
  </w:num>
  <w:num w:numId="22">
    <w:abstractNumId w:val="9"/>
  </w:num>
  <w:num w:numId="23">
    <w:abstractNumId w:val="14"/>
  </w:num>
  <w:num w:numId="24">
    <w:abstractNumId w:val="3"/>
  </w:num>
  <w:num w:numId="25">
    <w:abstractNumId w:val="11"/>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384"/>
    <w:rsid w:val="00023832"/>
    <w:rsid w:val="000E79AC"/>
    <w:rsid w:val="002542E1"/>
    <w:rsid w:val="00303487"/>
    <w:rsid w:val="0035467D"/>
    <w:rsid w:val="006C3C24"/>
    <w:rsid w:val="006F2D86"/>
    <w:rsid w:val="007008D8"/>
    <w:rsid w:val="00703AFC"/>
    <w:rsid w:val="007446DF"/>
    <w:rsid w:val="007842CD"/>
    <w:rsid w:val="007C1A50"/>
    <w:rsid w:val="008745C9"/>
    <w:rsid w:val="008865D6"/>
    <w:rsid w:val="00954384"/>
    <w:rsid w:val="009555DE"/>
    <w:rsid w:val="0096353F"/>
    <w:rsid w:val="00993D81"/>
    <w:rsid w:val="00AB3050"/>
    <w:rsid w:val="00AF414B"/>
    <w:rsid w:val="00B56886"/>
    <w:rsid w:val="00B66EF1"/>
    <w:rsid w:val="00B72D9E"/>
    <w:rsid w:val="00B86FE5"/>
    <w:rsid w:val="00BB3628"/>
    <w:rsid w:val="00C2210E"/>
    <w:rsid w:val="00C75969"/>
    <w:rsid w:val="00CA24C3"/>
    <w:rsid w:val="00D20A8C"/>
    <w:rsid w:val="00DF7D45"/>
    <w:rsid w:val="00E51301"/>
    <w:rsid w:val="00F42FB4"/>
    <w:rsid w:val="00FC4C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1F2A"/>
  <w15:docId w15:val="{17F717EC-AFFE-4B54-8E4F-27C67A5E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5D6"/>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link w:val="Overskrift1Tegn"/>
    <w:uiPriority w:val="9"/>
    <w:qFormat/>
    <w:rsid w:val="00E51301"/>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qFormat/>
    <w:rsid w:val="00E51301"/>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954384"/>
    <w:pPr>
      <w:tabs>
        <w:tab w:val="center" w:pos="4819"/>
        <w:tab w:val="right" w:pos="9638"/>
      </w:tabs>
    </w:pPr>
  </w:style>
  <w:style w:type="character" w:customStyle="1" w:styleId="SidehovedTegn">
    <w:name w:val="Sidehoved Tegn"/>
    <w:basedOn w:val="Standardskrifttypeiafsnit"/>
    <w:link w:val="Sidehoved"/>
    <w:uiPriority w:val="99"/>
    <w:rsid w:val="00954384"/>
  </w:style>
  <w:style w:type="paragraph" w:styleId="Sidefod">
    <w:name w:val="footer"/>
    <w:basedOn w:val="Normal"/>
    <w:link w:val="SidefodTegn"/>
    <w:uiPriority w:val="99"/>
    <w:unhideWhenUsed/>
    <w:rsid w:val="00954384"/>
    <w:pPr>
      <w:tabs>
        <w:tab w:val="center" w:pos="4819"/>
        <w:tab w:val="right" w:pos="9638"/>
      </w:tabs>
    </w:pPr>
  </w:style>
  <w:style w:type="character" w:customStyle="1" w:styleId="SidefodTegn">
    <w:name w:val="Sidefod Tegn"/>
    <w:basedOn w:val="Standardskrifttypeiafsnit"/>
    <w:link w:val="Sidefod"/>
    <w:uiPriority w:val="99"/>
    <w:rsid w:val="00954384"/>
  </w:style>
  <w:style w:type="paragraph" w:styleId="Markeringsbobletekst">
    <w:name w:val="Balloon Text"/>
    <w:basedOn w:val="Normal"/>
    <w:link w:val="MarkeringsbobletekstTegn"/>
    <w:uiPriority w:val="99"/>
    <w:semiHidden/>
    <w:unhideWhenUsed/>
    <w:rsid w:val="0095438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4384"/>
    <w:rPr>
      <w:rFonts w:ascii="Tahoma" w:hAnsi="Tahoma" w:cs="Tahoma"/>
      <w:sz w:val="16"/>
      <w:szCs w:val="16"/>
    </w:rPr>
  </w:style>
  <w:style w:type="table" w:styleId="Tabel-Gitter">
    <w:name w:val="Table Grid"/>
    <w:basedOn w:val="Tabel-Normal"/>
    <w:rsid w:val="00954384"/>
    <w:pPr>
      <w:spacing w:after="0" w:line="240" w:lineRule="auto"/>
    </w:pPr>
    <w:rPr>
      <w:rFonts w:ascii="Times New Roman" w:eastAsia="Times New Roman" w:hAnsi="Times New Roman" w:cs="Times New Roman"/>
      <w:sz w:val="20"/>
      <w:szCs w:val="20"/>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446DF"/>
    <w:pPr>
      <w:autoSpaceDE w:val="0"/>
      <w:autoSpaceDN w:val="0"/>
      <w:adjustRightInd w:val="0"/>
      <w:spacing w:after="0" w:line="240" w:lineRule="auto"/>
    </w:pPr>
    <w:rPr>
      <w:rFonts w:ascii="MCJKOK+Tahoma" w:hAnsi="MCJKOK+Tahoma" w:cs="MCJKOK+Tahoma"/>
      <w:color w:val="000000"/>
      <w:sz w:val="24"/>
      <w:szCs w:val="24"/>
    </w:rPr>
  </w:style>
  <w:style w:type="paragraph" w:customStyle="1" w:styleId="Ballontekst">
    <w:name w:val="Ballontekst"/>
    <w:basedOn w:val="Default"/>
    <w:next w:val="Default"/>
    <w:uiPriority w:val="99"/>
    <w:rsid w:val="007446DF"/>
  </w:style>
  <w:style w:type="paragraph" w:styleId="NormalWeb">
    <w:name w:val="Normal (Web)"/>
    <w:basedOn w:val="Normal"/>
    <w:uiPriority w:val="99"/>
    <w:rsid w:val="008865D6"/>
    <w:pPr>
      <w:spacing w:before="100" w:beforeAutospacing="1" w:after="100" w:afterAutospacing="1"/>
    </w:pPr>
  </w:style>
  <w:style w:type="character" w:customStyle="1" w:styleId="articletext1">
    <w:name w:val="articletext1"/>
    <w:basedOn w:val="Standardskrifttypeiafsnit"/>
    <w:rsid w:val="008865D6"/>
    <w:rPr>
      <w:rFonts w:ascii="Verdana" w:hAnsi="Verdana" w:hint="default"/>
      <w:b w:val="0"/>
      <w:bCs w:val="0"/>
      <w:color w:val="000000"/>
      <w:sz w:val="24"/>
      <w:szCs w:val="24"/>
    </w:rPr>
  </w:style>
  <w:style w:type="character" w:customStyle="1" w:styleId="articlesubtitle1">
    <w:name w:val="articlesubtitle1"/>
    <w:basedOn w:val="Standardskrifttypeiafsnit"/>
    <w:rsid w:val="008865D6"/>
    <w:rPr>
      <w:rFonts w:ascii="Verdana" w:hAnsi="Verdana" w:hint="default"/>
      <w:b/>
      <w:bCs/>
      <w:color w:val="800000"/>
      <w:sz w:val="25"/>
      <w:szCs w:val="25"/>
    </w:rPr>
  </w:style>
  <w:style w:type="character" w:customStyle="1" w:styleId="Overskrift1Tegn">
    <w:name w:val="Overskrift 1 Tegn"/>
    <w:basedOn w:val="Standardskrifttypeiafsnit"/>
    <w:link w:val="Overskrift1"/>
    <w:uiPriority w:val="9"/>
    <w:rsid w:val="00E51301"/>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E51301"/>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E51301"/>
    <w:rPr>
      <w:color w:val="560000"/>
      <w:u w:val="single"/>
    </w:rPr>
  </w:style>
  <w:style w:type="character" w:styleId="Fremhv">
    <w:name w:val="Emphasis"/>
    <w:basedOn w:val="Standardskrifttypeiafsnit"/>
    <w:uiPriority w:val="20"/>
    <w:qFormat/>
    <w:rsid w:val="00E51301"/>
    <w:rPr>
      <w:i/>
      <w:iCs/>
    </w:rPr>
  </w:style>
  <w:style w:type="character" w:customStyle="1" w:styleId="farve1">
    <w:name w:val="farve1"/>
    <w:basedOn w:val="Standardskrifttypeiafsnit"/>
    <w:rsid w:val="009555DE"/>
    <w:rPr>
      <w:shd w:val="clear" w:color="auto" w:fill="FCEE23"/>
    </w:rPr>
  </w:style>
  <w:style w:type="character" w:customStyle="1" w:styleId="highlightablehtml">
    <w:name w:val="highlightablehtml"/>
    <w:basedOn w:val="Standardskrifttypeiafsnit"/>
    <w:rsid w:val="009555DE"/>
  </w:style>
  <w:style w:type="character" w:customStyle="1" w:styleId="nomark">
    <w:name w:val="nomark"/>
    <w:basedOn w:val="Standardskrifttypeiafsnit"/>
    <w:rsid w:val="0095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9927">
      <w:bodyDiv w:val="1"/>
      <w:marLeft w:val="0"/>
      <w:marRight w:val="0"/>
      <w:marTop w:val="0"/>
      <w:marBottom w:val="0"/>
      <w:divBdr>
        <w:top w:val="none" w:sz="0" w:space="0" w:color="auto"/>
        <w:left w:val="none" w:sz="0" w:space="0" w:color="auto"/>
        <w:bottom w:val="none" w:sz="0" w:space="0" w:color="auto"/>
        <w:right w:val="none" w:sz="0" w:space="0" w:color="auto"/>
      </w:divBdr>
      <w:divsChild>
        <w:div w:id="787353811">
          <w:marLeft w:val="0"/>
          <w:marRight w:val="0"/>
          <w:marTop w:val="0"/>
          <w:marBottom w:val="0"/>
          <w:divBdr>
            <w:top w:val="none" w:sz="0" w:space="0" w:color="auto"/>
            <w:left w:val="none" w:sz="0" w:space="0" w:color="auto"/>
            <w:bottom w:val="none" w:sz="0" w:space="0" w:color="auto"/>
            <w:right w:val="none" w:sz="0" w:space="0" w:color="auto"/>
          </w:divBdr>
          <w:divsChild>
            <w:div w:id="486677080">
              <w:marLeft w:val="0"/>
              <w:marRight w:val="0"/>
              <w:marTop w:val="0"/>
              <w:marBottom w:val="0"/>
              <w:divBdr>
                <w:top w:val="none" w:sz="0" w:space="0" w:color="auto"/>
                <w:left w:val="none" w:sz="0" w:space="0" w:color="auto"/>
                <w:bottom w:val="none" w:sz="0" w:space="0" w:color="auto"/>
                <w:right w:val="none" w:sz="0" w:space="0" w:color="auto"/>
              </w:divBdr>
              <w:divsChild>
                <w:div w:id="2010525630">
                  <w:marLeft w:val="-220"/>
                  <w:marRight w:val="-220"/>
                  <w:marTop w:val="0"/>
                  <w:marBottom w:val="0"/>
                  <w:divBdr>
                    <w:top w:val="none" w:sz="0" w:space="0" w:color="auto"/>
                    <w:left w:val="none" w:sz="0" w:space="0" w:color="auto"/>
                    <w:bottom w:val="none" w:sz="0" w:space="0" w:color="auto"/>
                    <w:right w:val="none" w:sz="0" w:space="0" w:color="auto"/>
                  </w:divBdr>
                  <w:divsChild>
                    <w:div w:id="1279533822">
                      <w:marLeft w:val="0"/>
                      <w:marRight w:val="0"/>
                      <w:marTop w:val="0"/>
                      <w:marBottom w:val="0"/>
                      <w:divBdr>
                        <w:top w:val="none" w:sz="0" w:space="0" w:color="auto"/>
                        <w:left w:val="none" w:sz="0" w:space="0" w:color="auto"/>
                        <w:bottom w:val="none" w:sz="0" w:space="0" w:color="auto"/>
                        <w:right w:val="none" w:sz="0" w:space="0" w:color="auto"/>
                      </w:divBdr>
                      <w:divsChild>
                        <w:div w:id="103697236">
                          <w:marLeft w:val="-360"/>
                          <w:marRight w:val="-360"/>
                          <w:marTop w:val="0"/>
                          <w:marBottom w:val="360"/>
                          <w:divBdr>
                            <w:top w:val="none" w:sz="0" w:space="0" w:color="auto"/>
                            <w:left w:val="none" w:sz="0" w:space="0" w:color="auto"/>
                            <w:bottom w:val="single" w:sz="8" w:space="20" w:color="E4E4E4"/>
                            <w:right w:val="none" w:sz="0" w:space="0" w:color="auto"/>
                          </w:divBdr>
                          <w:divsChild>
                            <w:div w:id="325941026">
                              <w:marLeft w:val="-220"/>
                              <w:marRight w:val="-220"/>
                              <w:marTop w:val="0"/>
                              <w:marBottom w:val="0"/>
                              <w:divBdr>
                                <w:top w:val="none" w:sz="0" w:space="0" w:color="auto"/>
                                <w:left w:val="none" w:sz="0" w:space="0" w:color="auto"/>
                                <w:bottom w:val="none" w:sz="0" w:space="0" w:color="auto"/>
                                <w:right w:val="none" w:sz="0" w:space="0" w:color="auto"/>
                              </w:divBdr>
                              <w:divsChild>
                                <w:div w:id="11215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641054">
      <w:bodyDiv w:val="1"/>
      <w:marLeft w:val="0"/>
      <w:marRight w:val="0"/>
      <w:marTop w:val="0"/>
      <w:marBottom w:val="0"/>
      <w:divBdr>
        <w:top w:val="none" w:sz="0" w:space="0" w:color="auto"/>
        <w:left w:val="none" w:sz="0" w:space="0" w:color="auto"/>
        <w:bottom w:val="none" w:sz="0" w:space="0" w:color="auto"/>
        <w:right w:val="none" w:sz="0" w:space="0" w:color="auto"/>
      </w:divBdr>
      <w:divsChild>
        <w:div w:id="868299241">
          <w:marLeft w:val="0"/>
          <w:marRight w:val="0"/>
          <w:marTop w:val="0"/>
          <w:marBottom w:val="0"/>
          <w:divBdr>
            <w:top w:val="none" w:sz="0" w:space="0" w:color="auto"/>
            <w:left w:val="none" w:sz="0" w:space="0" w:color="auto"/>
            <w:bottom w:val="none" w:sz="0" w:space="0" w:color="auto"/>
            <w:right w:val="none" w:sz="0" w:space="0" w:color="auto"/>
          </w:divBdr>
        </w:div>
        <w:div w:id="1166551580">
          <w:marLeft w:val="0"/>
          <w:marRight w:val="0"/>
          <w:marTop w:val="0"/>
          <w:marBottom w:val="0"/>
          <w:divBdr>
            <w:top w:val="none" w:sz="0" w:space="0" w:color="auto"/>
            <w:left w:val="none" w:sz="0" w:space="0" w:color="auto"/>
            <w:bottom w:val="none" w:sz="0" w:space="0" w:color="auto"/>
            <w:right w:val="none" w:sz="0" w:space="0" w:color="auto"/>
          </w:divBdr>
        </w:div>
      </w:divsChild>
    </w:div>
    <w:div w:id="722827374">
      <w:bodyDiv w:val="1"/>
      <w:marLeft w:val="0"/>
      <w:marRight w:val="0"/>
      <w:marTop w:val="0"/>
      <w:marBottom w:val="0"/>
      <w:divBdr>
        <w:top w:val="none" w:sz="0" w:space="0" w:color="auto"/>
        <w:left w:val="none" w:sz="0" w:space="0" w:color="auto"/>
        <w:bottom w:val="none" w:sz="0" w:space="0" w:color="auto"/>
        <w:right w:val="none" w:sz="0" w:space="0" w:color="auto"/>
      </w:divBdr>
      <w:divsChild>
        <w:div w:id="158611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287</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Frederiksen</dc:creator>
  <cp:lastModifiedBy>Charlotte Juul</cp:lastModifiedBy>
  <cp:revision>5</cp:revision>
  <cp:lastPrinted>2018-02-27T13:30:00Z</cp:lastPrinted>
  <dcterms:created xsi:type="dcterms:W3CDTF">2017-03-08T20:23:00Z</dcterms:created>
  <dcterms:modified xsi:type="dcterms:W3CDTF">2018-02-27T14:09:00Z</dcterms:modified>
</cp:coreProperties>
</file>